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5525" w14:textId="298BD87A" w:rsidR="007E501B" w:rsidRDefault="004810E6" w:rsidP="009012AD">
      <w:pPr>
        <w:shd w:val="clear" w:color="auto" w:fill="FFFFFF"/>
        <w:jc w:val="center"/>
      </w:pPr>
      <w:r>
        <w:br/>
      </w:r>
      <w:r w:rsidR="005E42C4">
        <w:br/>
      </w:r>
      <w:r w:rsidR="00BA10DB">
        <w:rPr>
          <w:sz w:val="52"/>
          <w:szCs w:val="52"/>
        </w:rPr>
        <w:t>Formularz Reklamacyjny</w:t>
      </w:r>
      <w:r w:rsidR="007E501B">
        <w:rPr>
          <w:sz w:val="52"/>
          <w:szCs w:val="52"/>
        </w:rPr>
        <w:t xml:space="preserve">       </w:t>
      </w:r>
    </w:p>
    <w:tbl>
      <w:tblPr>
        <w:tblStyle w:val="Tabela-Siatka"/>
        <w:tblW w:w="10653" w:type="dxa"/>
        <w:tblLook w:val="04A0" w:firstRow="1" w:lastRow="0" w:firstColumn="1" w:lastColumn="0" w:noHBand="0" w:noVBand="1"/>
      </w:tblPr>
      <w:tblGrid>
        <w:gridCol w:w="2930"/>
        <w:gridCol w:w="7723"/>
      </w:tblGrid>
      <w:tr w:rsidR="007E501B" w14:paraId="764025B4" w14:textId="77777777" w:rsidTr="00E73C87">
        <w:trPr>
          <w:trHeight w:val="622"/>
        </w:trPr>
        <w:tc>
          <w:tcPr>
            <w:tcW w:w="10653" w:type="dxa"/>
            <w:gridSpan w:val="2"/>
          </w:tcPr>
          <w:p w14:paraId="0FEF9BFE" w14:textId="16D309AD" w:rsidR="007E501B" w:rsidRPr="007E501B" w:rsidRDefault="007E501B" w:rsidP="0028629D">
            <w:pPr>
              <w:rPr>
                <w:b/>
                <w:bCs/>
              </w:rPr>
            </w:pPr>
            <w:r w:rsidRPr="007E501B">
              <w:rPr>
                <w:b/>
                <w:bCs/>
              </w:rPr>
              <w:br/>
              <w:t>N</w:t>
            </w:r>
            <w:r w:rsidR="00BA10DB">
              <w:rPr>
                <w:b/>
                <w:bCs/>
              </w:rPr>
              <w:t>r</w:t>
            </w:r>
            <w:r w:rsidRPr="007E501B">
              <w:rPr>
                <w:b/>
                <w:bCs/>
              </w:rPr>
              <w:t xml:space="preserve">. </w:t>
            </w:r>
          </w:p>
        </w:tc>
      </w:tr>
      <w:tr w:rsidR="003A16FB" w14:paraId="7915BB33" w14:textId="77777777" w:rsidTr="00E73C87">
        <w:trPr>
          <w:trHeight w:val="721"/>
        </w:trPr>
        <w:tc>
          <w:tcPr>
            <w:tcW w:w="2930" w:type="dxa"/>
          </w:tcPr>
          <w:p w14:paraId="46EFF7B2" w14:textId="3B2EAB62" w:rsidR="003A16FB" w:rsidRPr="00BD0872" w:rsidRDefault="003A16FB" w:rsidP="003B3962">
            <w:pPr>
              <w:jc w:val="right"/>
              <w:rPr>
                <w:b/>
                <w:bCs/>
              </w:rPr>
            </w:pPr>
            <w:r>
              <w:rPr>
                <w:b/>
                <w:bCs/>
              </w:rPr>
              <w:t xml:space="preserve">Imię i </w:t>
            </w:r>
            <w:r w:rsidR="0028629D">
              <w:rPr>
                <w:b/>
                <w:bCs/>
              </w:rPr>
              <w:t>Nazwisko</w:t>
            </w:r>
            <w:r w:rsidR="0028629D" w:rsidRPr="00BD0872">
              <w:rPr>
                <w:b/>
                <w:bCs/>
              </w:rPr>
              <w:t>:</w:t>
            </w:r>
          </w:p>
        </w:tc>
        <w:tc>
          <w:tcPr>
            <w:tcW w:w="7723" w:type="dxa"/>
          </w:tcPr>
          <w:p w14:paraId="7EFE33CA" w14:textId="77777777" w:rsidR="003A16FB" w:rsidRDefault="003A16FB" w:rsidP="009012AD">
            <w:pPr>
              <w:jc w:val="center"/>
            </w:pPr>
          </w:p>
        </w:tc>
      </w:tr>
      <w:tr w:rsidR="00E73C87" w14:paraId="6B20A8CC" w14:textId="77777777" w:rsidTr="00E73C87">
        <w:trPr>
          <w:trHeight w:val="721"/>
        </w:trPr>
        <w:tc>
          <w:tcPr>
            <w:tcW w:w="2930" w:type="dxa"/>
          </w:tcPr>
          <w:p w14:paraId="762E982B" w14:textId="7CE5B5E0" w:rsidR="00E73C87" w:rsidRDefault="00E73C87" w:rsidP="003B3962">
            <w:pPr>
              <w:jc w:val="right"/>
              <w:rPr>
                <w:b/>
                <w:bCs/>
              </w:rPr>
            </w:pPr>
            <w:r>
              <w:rPr>
                <w:b/>
                <w:bCs/>
              </w:rPr>
              <w:t>Numer telefonu:</w:t>
            </w:r>
          </w:p>
        </w:tc>
        <w:tc>
          <w:tcPr>
            <w:tcW w:w="7723" w:type="dxa"/>
          </w:tcPr>
          <w:p w14:paraId="74909E95" w14:textId="77777777" w:rsidR="00E73C87" w:rsidRDefault="00E73C87" w:rsidP="009012AD">
            <w:pPr>
              <w:jc w:val="center"/>
            </w:pPr>
          </w:p>
        </w:tc>
      </w:tr>
      <w:tr w:rsidR="003A16FB" w14:paraId="54320540" w14:textId="77777777" w:rsidTr="00E73C87">
        <w:trPr>
          <w:trHeight w:val="721"/>
        </w:trPr>
        <w:tc>
          <w:tcPr>
            <w:tcW w:w="2930" w:type="dxa"/>
          </w:tcPr>
          <w:p w14:paraId="51BB863E" w14:textId="5CB8B22B" w:rsidR="003A16FB" w:rsidRPr="00BD0872" w:rsidRDefault="003A16FB" w:rsidP="003B3962">
            <w:pPr>
              <w:jc w:val="right"/>
              <w:rPr>
                <w:b/>
                <w:bCs/>
              </w:rPr>
            </w:pPr>
            <w:r>
              <w:rPr>
                <w:b/>
                <w:bCs/>
              </w:rPr>
              <w:t>Adres Punktu Zakupu:</w:t>
            </w:r>
          </w:p>
        </w:tc>
        <w:tc>
          <w:tcPr>
            <w:tcW w:w="7723" w:type="dxa"/>
          </w:tcPr>
          <w:p w14:paraId="2219D5F6" w14:textId="77777777" w:rsidR="003A16FB" w:rsidRDefault="003A16FB" w:rsidP="009012AD">
            <w:pPr>
              <w:jc w:val="center"/>
            </w:pPr>
          </w:p>
        </w:tc>
      </w:tr>
      <w:tr w:rsidR="003A16FB" w14:paraId="3EA6B7F4" w14:textId="77777777" w:rsidTr="00E73C87">
        <w:trPr>
          <w:trHeight w:val="759"/>
        </w:trPr>
        <w:tc>
          <w:tcPr>
            <w:tcW w:w="2930" w:type="dxa"/>
          </w:tcPr>
          <w:p w14:paraId="5D6978FC" w14:textId="2E67F6FC" w:rsidR="003A16FB" w:rsidRPr="00BD0872" w:rsidRDefault="003A16FB" w:rsidP="003B3962">
            <w:pPr>
              <w:jc w:val="right"/>
              <w:rPr>
                <w:b/>
                <w:bCs/>
              </w:rPr>
            </w:pPr>
            <w:r>
              <w:rPr>
                <w:b/>
                <w:bCs/>
              </w:rPr>
              <w:t>Adres</w:t>
            </w:r>
            <w:r w:rsidR="005112A3">
              <w:rPr>
                <w:b/>
                <w:bCs/>
              </w:rPr>
              <w:t xml:space="preserve"> odbioru /</w:t>
            </w:r>
            <w:r>
              <w:rPr>
                <w:b/>
                <w:bCs/>
              </w:rPr>
              <w:t xml:space="preserve"> zwrotu naprawi</w:t>
            </w:r>
            <w:r w:rsidR="005112A3">
              <w:rPr>
                <w:b/>
                <w:bCs/>
              </w:rPr>
              <w:t>anego</w:t>
            </w:r>
            <w:r>
              <w:rPr>
                <w:b/>
                <w:bCs/>
              </w:rPr>
              <w:t xml:space="preserve"> towaru:</w:t>
            </w:r>
          </w:p>
        </w:tc>
        <w:tc>
          <w:tcPr>
            <w:tcW w:w="7723" w:type="dxa"/>
          </w:tcPr>
          <w:p w14:paraId="32533F0E" w14:textId="77777777" w:rsidR="003A16FB" w:rsidRDefault="003A16FB" w:rsidP="009012AD">
            <w:pPr>
              <w:jc w:val="center"/>
            </w:pPr>
          </w:p>
        </w:tc>
      </w:tr>
      <w:tr w:rsidR="003A16FB" w14:paraId="2DAA4020" w14:textId="77777777" w:rsidTr="00E73C87">
        <w:trPr>
          <w:trHeight w:val="759"/>
        </w:trPr>
        <w:tc>
          <w:tcPr>
            <w:tcW w:w="2930" w:type="dxa"/>
          </w:tcPr>
          <w:p w14:paraId="1CEBEA81" w14:textId="2E8615F3" w:rsidR="003A16FB" w:rsidRPr="00BD0872" w:rsidRDefault="003A16FB" w:rsidP="003B3962">
            <w:pPr>
              <w:jc w:val="right"/>
              <w:rPr>
                <w:b/>
                <w:bCs/>
              </w:rPr>
            </w:pPr>
            <w:r>
              <w:rPr>
                <w:b/>
                <w:bCs/>
              </w:rPr>
              <w:t>Data złożenia formularza</w:t>
            </w:r>
            <w:r w:rsidRPr="00BD0872">
              <w:rPr>
                <w:b/>
                <w:bCs/>
              </w:rPr>
              <w:t>:</w:t>
            </w:r>
          </w:p>
        </w:tc>
        <w:tc>
          <w:tcPr>
            <w:tcW w:w="7723" w:type="dxa"/>
          </w:tcPr>
          <w:p w14:paraId="219008B1" w14:textId="77777777" w:rsidR="003A16FB" w:rsidRDefault="003A16FB" w:rsidP="009012AD">
            <w:pPr>
              <w:jc w:val="center"/>
            </w:pPr>
          </w:p>
        </w:tc>
      </w:tr>
      <w:tr w:rsidR="003A16FB" w14:paraId="5CEBD4BE" w14:textId="77777777" w:rsidTr="00E73C87">
        <w:trPr>
          <w:trHeight w:val="498"/>
        </w:trPr>
        <w:tc>
          <w:tcPr>
            <w:tcW w:w="2930" w:type="dxa"/>
          </w:tcPr>
          <w:p w14:paraId="66F7CD22" w14:textId="78FC626A" w:rsidR="003A16FB" w:rsidRPr="00BD0872" w:rsidRDefault="003A16FB" w:rsidP="003B3962">
            <w:pPr>
              <w:jc w:val="right"/>
              <w:rPr>
                <w:b/>
                <w:bCs/>
              </w:rPr>
            </w:pPr>
            <w:r>
              <w:rPr>
                <w:b/>
                <w:bCs/>
              </w:rPr>
              <w:t>Model Wózka:</w:t>
            </w:r>
          </w:p>
        </w:tc>
        <w:tc>
          <w:tcPr>
            <w:tcW w:w="7723" w:type="dxa"/>
          </w:tcPr>
          <w:p w14:paraId="4B858929" w14:textId="77777777" w:rsidR="003A16FB" w:rsidRDefault="003A16FB" w:rsidP="009012AD">
            <w:pPr>
              <w:jc w:val="center"/>
            </w:pPr>
          </w:p>
        </w:tc>
      </w:tr>
      <w:tr w:rsidR="003A16FB" w14:paraId="68520C4C" w14:textId="77777777" w:rsidTr="00E73C87">
        <w:trPr>
          <w:trHeight w:val="504"/>
        </w:trPr>
        <w:tc>
          <w:tcPr>
            <w:tcW w:w="2930" w:type="dxa"/>
          </w:tcPr>
          <w:p w14:paraId="5E4D579C" w14:textId="312A3CE9" w:rsidR="003A16FB" w:rsidRPr="00BD0872" w:rsidRDefault="003A16FB" w:rsidP="003B3962">
            <w:pPr>
              <w:jc w:val="right"/>
              <w:rPr>
                <w:b/>
                <w:bCs/>
              </w:rPr>
            </w:pPr>
            <w:r>
              <w:rPr>
                <w:b/>
                <w:bCs/>
              </w:rPr>
              <w:t xml:space="preserve">Data </w:t>
            </w:r>
            <w:r w:rsidR="0028629D">
              <w:rPr>
                <w:b/>
                <w:bCs/>
              </w:rPr>
              <w:t>zakupu</w:t>
            </w:r>
            <w:r w:rsidR="0028629D" w:rsidRPr="00BD0872">
              <w:rPr>
                <w:b/>
                <w:bCs/>
              </w:rPr>
              <w:t>:</w:t>
            </w:r>
            <w:r>
              <w:rPr>
                <w:b/>
                <w:bCs/>
              </w:rPr>
              <w:br/>
            </w:r>
            <w:r w:rsidRPr="00BD0872">
              <w:rPr>
                <w:b/>
                <w:bCs/>
              </w:rPr>
              <w:t>(</w:t>
            </w:r>
            <w:r>
              <w:rPr>
                <w:b/>
                <w:bCs/>
              </w:rPr>
              <w:t>zdjęcie paragonu/faktury</w:t>
            </w:r>
            <w:r w:rsidRPr="00BD0872">
              <w:rPr>
                <w:b/>
                <w:bCs/>
              </w:rPr>
              <w:t>)</w:t>
            </w:r>
          </w:p>
        </w:tc>
        <w:tc>
          <w:tcPr>
            <w:tcW w:w="7723" w:type="dxa"/>
          </w:tcPr>
          <w:p w14:paraId="5826ECAA" w14:textId="77777777" w:rsidR="003A16FB" w:rsidRDefault="003A16FB" w:rsidP="009012AD">
            <w:pPr>
              <w:jc w:val="center"/>
            </w:pPr>
          </w:p>
        </w:tc>
      </w:tr>
      <w:tr w:rsidR="003A16FB" w14:paraId="71F448AA" w14:textId="77777777" w:rsidTr="00E73C87">
        <w:trPr>
          <w:trHeight w:val="3812"/>
        </w:trPr>
        <w:tc>
          <w:tcPr>
            <w:tcW w:w="2930" w:type="dxa"/>
          </w:tcPr>
          <w:p w14:paraId="5571CB9D" w14:textId="77777777" w:rsidR="007F627C" w:rsidRPr="007F627C" w:rsidRDefault="007F627C" w:rsidP="007F627C">
            <w:pPr>
              <w:jc w:val="right"/>
              <w:rPr>
                <w:b/>
                <w:bCs/>
              </w:rPr>
            </w:pPr>
            <w:r w:rsidRPr="007F627C">
              <w:rPr>
                <w:b/>
                <w:bCs/>
              </w:rPr>
              <w:t>Opis niezgodności Towaru z Umową</w:t>
            </w:r>
            <w:r w:rsidR="0028629D" w:rsidRPr="007F627C">
              <w:rPr>
                <w:b/>
                <w:bCs/>
              </w:rPr>
              <w:t>:</w:t>
            </w:r>
          </w:p>
          <w:p w14:paraId="42D9AAD7" w14:textId="5FCAEE31" w:rsidR="003A16FB" w:rsidRDefault="0028629D" w:rsidP="007F627C">
            <w:pPr>
              <w:jc w:val="right"/>
              <w:rPr>
                <w:b/>
                <w:bCs/>
              </w:rPr>
            </w:pPr>
            <w:r>
              <w:rPr>
                <w:b/>
                <w:bCs/>
              </w:rPr>
              <w:t xml:space="preserve">  </w:t>
            </w:r>
            <w:r w:rsidR="003A16FB">
              <w:rPr>
                <w:b/>
                <w:bCs/>
              </w:rPr>
              <w:t xml:space="preserve">                    (Zdjęcie wraz z </w:t>
            </w:r>
            <w:r w:rsidR="003A16FB" w:rsidRPr="00181C2D">
              <w:rPr>
                <w:b/>
                <w:bCs/>
              </w:rPr>
              <w:t>opi</w:t>
            </w:r>
            <w:r w:rsidR="003A16FB">
              <w:rPr>
                <w:b/>
                <w:bCs/>
              </w:rPr>
              <w:t>sem</w:t>
            </w:r>
            <w:r w:rsidR="003A16FB" w:rsidRPr="00181C2D">
              <w:rPr>
                <w:b/>
                <w:bCs/>
              </w:rPr>
              <w:t xml:space="preserve"> wad</w:t>
            </w:r>
            <w:r w:rsidR="008B25A6">
              <w:rPr>
                <w:b/>
                <w:bCs/>
              </w:rPr>
              <w:t>, daty</w:t>
            </w:r>
            <w:r w:rsidR="0054363E">
              <w:rPr>
                <w:b/>
                <w:bCs/>
              </w:rPr>
              <w:t xml:space="preserve"> </w:t>
            </w:r>
            <w:proofErr w:type="gramStart"/>
            <w:r w:rsidR="0054363E">
              <w:rPr>
                <w:b/>
                <w:bCs/>
              </w:rPr>
              <w:t xml:space="preserve">i </w:t>
            </w:r>
            <w:r w:rsidR="003A16FB" w:rsidRPr="00181C2D">
              <w:rPr>
                <w:b/>
                <w:bCs/>
              </w:rPr>
              <w:t xml:space="preserve"> okoliczności</w:t>
            </w:r>
            <w:proofErr w:type="gramEnd"/>
            <w:r w:rsidR="003A16FB" w:rsidRPr="00181C2D">
              <w:rPr>
                <w:b/>
                <w:bCs/>
              </w:rPr>
              <w:t xml:space="preserve"> ich powstania</w:t>
            </w:r>
            <w:r w:rsidR="003A16FB">
              <w:rPr>
                <w:b/>
                <w:bCs/>
              </w:rPr>
              <w:t>)</w:t>
            </w:r>
          </w:p>
          <w:p w14:paraId="2EAEB7F2" w14:textId="140299F9" w:rsidR="007F627C" w:rsidRPr="00BD0872" w:rsidRDefault="007F627C" w:rsidP="003B3962">
            <w:pPr>
              <w:jc w:val="right"/>
              <w:rPr>
                <w:b/>
                <w:bCs/>
              </w:rPr>
            </w:pPr>
          </w:p>
        </w:tc>
        <w:tc>
          <w:tcPr>
            <w:tcW w:w="7723" w:type="dxa"/>
          </w:tcPr>
          <w:p w14:paraId="7FD38DCF" w14:textId="77777777" w:rsidR="003A16FB" w:rsidRDefault="003A16FB" w:rsidP="009012AD">
            <w:pPr>
              <w:jc w:val="center"/>
            </w:pPr>
          </w:p>
        </w:tc>
      </w:tr>
    </w:tbl>
    <w:p w14:paraId="229B12CA" w14:textId="2A665A0D" w:rsidR="009A30B6" w:rsidRPr="009A30B6" w:rsidRDefault="005E42C4" w:rsidP="005623EA">
      <w:pPr>
        <w:shd w:val="clear" w:color="auto" w:fill="FFFFFF"/>
        <w:rPr>
          <w:rFonts w:ascii="Arial" w:eastAsia="Times New Roman" w:hAnsi="Arial" w:cs="Arial"/>
          <w:b/>
          <w:bCs/>
          <w:caps/>
          <w:color w:val="555555"/>
          <w:spacing w:val="12"/>
          <w:sz w:val="17"/>
          <w:szCs w:val="17"/>
          <w:lang w:eastAsia="pl-PL"/>
        </w:rPr>
      </w:pPr>
      <w:r>
        <w:br/>
      </w:r>
      <w:r>
        <w:br/>
      </w:r>
      <w:r w:rsidR="009A30B6" w:rsidRPr="009A30B6">
        <w:rPr>
          <w:rFonts w:ascii="Arial" w:eastAsia="Times New Roman" w:hAnsi="Arial" w:cs="Arial"/>
          <w:noProof/>
          <w:color w:val="777777"/>
          <w:sz w:val="17"/>
          <w:szCs w:val="17"/>
          <w:lang w:eastAsia="pl-PL"/>
        </w:rPr>
        <w:drawing>
          <wp:inline distT="0" distB="0" distL="0" distR="0" wp14:anchorId="2009A6CE" wp14:editId="0466BE45">
            <wp:extent cx="378000" cy="378000"/>
            <wp:effectExtent l="0" t="0" r="3175" b="317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009012AD">
        <w:t xml:space="preserve">       </w:t>
      </w:r>
      <w:r w:rsidR="00BA10DB">
        <w:rPr>
          <w:rFonts w:ascii="Arial" w:eastAsia="Times New Roman" w:hAnsi="Arial" w:cs="Arial"/>
          <w:b/>
          <w:bCs/>
          <w:caps/>
          <w:color w:val="555555"/>
          <w:spacing w:val="12"/>
          <w:sz w:val="17"/>
          <w:szCs w:val="17"/>
          <w:lang w:eastAsia="pl-PL"/>
        </w:rPr>
        <w:t>Gwarancja 12 miesięcy</w:t>
      </w:r>
      <w:r w:rsidR="009012AD">
        <w:rPr>
          <w:rFonts w:ascii="Arial" w:eastAsia="Times New Roman" w:hAnsi="Arial" w:cs="Arial"/>
          <w:b/>
          <w:bCs/>
          <w:caps/>
          <w:color w:val="555555"/>
          <w:spacing w:val="12"/>
          <w:sz w:val="17"/>
          <w:szCs w:val="17"/>
          <w:lang w:eastAsia="pl-PL"/>
        </w:rPr>
        <w:t xml:space="preserve">    </w:t>
      </w:r>
      <w:r w:rsidR="003B3962">
        <w:rPr>
          <w:rFonts w:ascii="Arial" w:eastAsia="Times New Roman" w:hAnsi="Arial" w:cs="Arial"/>
          <w:b/>
          <w:bCs/>
          <w:caps/>
          <w:color w:val="555555"/>
          <w:spacing w:val="12"/>
          <w:sz w:val="17"/>
          <w:szCs w:val="17"/>
          <w:lang w:eastAsia="pl-PL"/>
        </w:rPr>
        <w:br/>
      </w:r>
      <w:r w:rsidR="009012AD">
        <w:rPr>
          <w:rFonts w:ascii="Arial" w:eastAsia="Times New Roman" w:hAnsi="Arial" w:cs="Arial"/>
          <w:b/>
          <w:bCs/>
          <w:caps/>
          <w:color w:val="555555"/>
          <w:spacing w:val="12"/>
          <w:sz w:val="17"/>
          <w:szCs w:val="17"/>
          <w:lang w:eastAsia="pl-PL"/>
        </w:rPr>
        <w:t xml:space="preserve">    </w:t>
      </w:r>
      <w:r>
        <w:rPr>
          <w:rFonts w:ascii="Arial" w:eastAsia="Times New Roman" w:hAnsi="Arial" w:cs="Arial"/>
          <w:b/>
          <w:bCs/>
          <w:caps/>
          <w:color w:val="555555"/>
          <w:spacing w:val="12"/>
          <w:sz w:val="17"/>
          <w:szCs w:val="17"/>
          <w:lang w:eastAsia="pl-PL"/>
        </w:rPr>
        <w:br/>
      </w:r>
      <w:r w:rsidR="009A30B6" w:rsidRPr="009A30B6">
        <w:rPr>
          <w:rFonts w:ascii="Arial" w:eastAsia="Times New Roman" w:hAnsi="Arial" w:cs="Arial"/>
          <w:noProof/>
          <w:color w:val="777777"/>
          <w:sz w:val="17"/>
          <w:szCs w:val="17"/>
          <w:lang w:eastAsia="pl-PL"/>
        </w:rPr>
        <w:drawing>
          <wp:inline distT="0" distB="0" distL="0" distR="0" wp14:anchorId="144F7C81" wp14:editId="243AF21B">
            <wp:extent cx="378000" cy="378000"/>
            <wp:effectExtent l="0" t="0" r="3175" b="317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009012AD">
        <w:rPr>
          <w:rFonts w:ascii="Arial" w:eastAsia="Times New Roman" w:hAnsi="Arial" w:cs="Arial"/>
          <w:b/>
          <w:bCs/>
          <w:caps/>
          <w:color w:val="555555"/>
          <w:spacing w:val="12"/>
          <w:sz w:val="17"/>
          <w:szCs w:val="17"/>
          <w:lang w:eastAsia="pl-PL"/>
        </w:rPr>
        <w:t xml:space="preserve">  </w:t>
      </w:r>
      <w:r w:rsidR="003B3962">
        <w:rPr>
          <w:rFonts w:ascii="Arial" w:eastAsia="Times New Roman" w:hAnsi="Arial" w:cs="Arial"/>
          <w:b/>
          <w:bCs/>
          <w:caps/>
          <w:color w:val="555555"/>
          <w:spacing w:val="12"/>
          <w:sz w:val="17"/>
          <w:szCs w:val="17"/>
          <w:lang w:eastAsia="pl-PL"/>
        </w:rPr>
        <w:t xml:space="preserve">   </w:t>
      </w:r>
      <w:r w:rsidR="00BA10DB" w:rsidRPr="00BA10DB">
        <w:rPr>
          <w:rFonts w:ascii="Arial" w:eastAsia="Times New Roman" w:hAnsi="Arial" w:cs="Arial"/>
          <w:b/>
          <w:bCs/>
          <w:caps/>
          <w:color w:val="555555"/>
          <w:spacing w:val="12"/>
          <w:sz w:val="17"/>
          <w:szCs w:val="17"/>
          <w:lang w:eastAsia="pl-PL"/>
        </w:rPr>
        <w:t>PAMIĘTAJ, ABY ZACHOWAĆ ORYGINALNY PARAGON</w:t>
      </w:r>
    </w:p>
    <w:p w14:paraId="7C1E7E65" w14:textId="32DD54C5" w:rsidR="00267255" w:rsidRDefault="009A30B6" w:rsidP="0028629D">
      <w:pPr>
        <w:shd w:val="clear" w:color="auto" w:fill="FFFFFF"/>
        <w:spacing w:line="240" w:lineRule="auto"/>
        <w:rPr>
          <w:rFonts w:ascii="Arial" w:eastAsia="Times New Roman" w:hAnsi="Arial" w:cs="Arial"/>
          <w:b/>
          <w:bCs/>
          <w:caps/>
          <w:color w:val="555555"/>
          <w:spacing w:val="12"/>
          <w:sz w:val="17"/>
          <w:szCs w:val="17"/>
          <w:lang w:eastAsia="pl-PL"/>
        </w:rPr>
      </w:pPr>
      <w:r w:rsidRPr="009A30B6">
        <w:rPr>
          <w:rFonts w:ascii="Arial" w:eastAsia="Times New Roman" w:hAnsi="Arial" w:cs="Arial"/>
          <w:noProof/>
          <w:color w:val="777777"/>
          <w:sz w:val="17"/>
          <w:szCs w:val="17"/>
          <w:lang w:eastAsia="pl-PL"/>
        </w:rPr>
        <w:drawing>
          <wp:inline distT="0" distB="0" distL="0" distR="0" wp14:anchorId="5AF849C0" wp14:editId="749E02FA">
            <wp:extent cx="378000" cy="378000"/>
            <wp:effectExtent l="0" t="0" r="3175" b="317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009012AD">
        <w:rPr>
          <w:rFonts w:ascii="Arial" w:eastAsia="Times New Roman" w:hAnsi="Arial" w:cs="Arial"/>
          <w:b/>
          <w:bCs/>
          <w:caps/>
          <w:color w:val="555555"/>
          <w:spacing w:val="12"/>
          <w:sz w:val="17"/>
          <w:szCs w:val="17"/>
          <w:lang w:eastAsia="pl-PL"/>
        </w:rPr>
        <w:t xml:space="preserve">    </w:t>
      </w:r>
      <w:r w:rsidR="003B3962">
        <w:rPr>
          <w:rFonts w:ascii="Arial" w:eastAsia="Times New Roman" w:hAnsi="Arial" w:cs="Arial"/>
          <w:b/>
          <w:bCs/>
          <w:caps/>
          <w:color w:val="555555"/>
          <w:spacing w:val="12"/>
          <w:sz w:val="17"/>
          <w:szCs w:val="17"/>
          <w:lang w:eastAsia="pl-PL"/>
        </w:rPr>
        <w:t xml:space="preserve"> </w:t>
      </w:r>
      <w:r w:rsidR="00BA10DB" w:rsidRPr="00BA10DB">
        <w:rPr>
          <w:rFonts w:ascii="Arial" w:eastAsia="Times New Roman" w:hAnsi="Arial" w:cs="Arial"/>
          <w:b/>
          <w:bCs/>
          <w:caps/>
          <w:color w:val="555555"/>
          <w:spacing w:val="12"/>
          <w:sz w:val="17"/>
          <w:szCs w:val="17"/>
          <w:lang w:eastAsia="pl-PL"/>
        </w:rPr>
        <w:t>PRZED ZAPEWNIENIEM NAPRAWY SPRAWDZIMY PRZYCZYNĘ SZKODY</w:t>
      </w:r>
    </w:p>
    <w:p w14:paraId="15E58538" w14:textId="77777777" w:rsidR="008B25A6" w:rsidRDefault="008B25A6" w:rsidP="008B25A6">
      <w:pPr>
        <w:shd w:val="clear" w:color="auto" w:fill="FFFFFF"/>
        <w:spacing w:line="240" w:lineRule="auto"/>
        <w:rPr>
          <w:b/>
          <w:bCs/>
        </w:rPr>
      </w:pPr>
      <w:r w:rsidRPr="00922B2E">
        <w:rPr>
          <w:b/>
          <w:bCs/>
        </w:rPr>
        <w:lastRenderedPageBreak/>
        <w:t>Żądani</w:t>
      </w:r>
      <w:r>
        <w:rPr>
          <w:b/>
          <w:bCs/>
        </w:rPr>
        <w:t>e</w:t>
      </w:r>
      <w:r w:rsidRPr="00922B2E">
        <w:rPr>
          <w:b/>
          <w:bCs/>
        </w:rPr>
        <w:t xml:space="preserve"> reklamacji*:</w:t>
      </w:r>
    </w:p>
    <w:p w14:paraId="21347350" w14:textId="77777777" w:rsidR="008B25A6" w:rsidRPr="00922B2E" w:rsidRDefault="008B25A6" w:rsidP="008B25A6">
      <w:pPr>
        <w:shd w:val="clear" w:color="auto" w:fill="FFFFFF"/>
        <w:spacing w:line="240" w:lineRule="auto"/>
        <w:rPr>
          <w:b/>
          <w:bCs/>
        </w:rPr>
      </w:pPr>
      <w:r w:rsidRPr="00922B2E">
        <w:rPr>
          <w:rFonts w:ascii="Cambria Math" w:hAnsi="Cambria Math" w:cs="Cambria Math"/>
          <w:sz w:val="32"/>
          <w:szCs w:val="32"/>
        </w:rPr>
        <w:t>⧠</w:t>
      </w:r>
      <w:r w:rsidRPr="00922B2E">
        <w:rPr>
          <w:b/>
          <w:bCs/>
        </w:rPr>
        <w:t xml:space="preserve"> naprawa </w:t>
      </w:r>
    </w:p>
    <w:p w14:paraId="74387FDA" w14:textId="77777777" w:rsidR="008B25A6" w:rsidRPr="00922B2E" w:rsidRDefault="008B25A6" w:rsidP="008B25A6">
      <w:pPr>
        <w:shd w:val="clear" w:color="auto" w:fill="FFFFFF"/>
        <w:spacing w:line="240" w:lineRule="auto"/>
        <w:rPr>
          <w:b/>
          <w:bCs/>
        </w:rPr>
      </w:pPr>
      <w:r w:rsidRPr="00922B2E">
        <w:rPr>
          <w:rFonts w:ascii="Cambria Math" w:hAnsi="Cambria Math" w:cs="Cambria Math"/>
          <w:sz w:val="32"/>
          <w:szCs w:val="32"/>
        </w:rPr>
        <w:t>⧠</w:t>
      </w:r>
      <w:r w:rsidRPr="00922B2E">
        <w:t xml:space="preserve"> </w:t>
      </w:r>
      <w:r w:rsidRPr="00922B2E">
        <w:rPr>
          <w:b/>
          <w:bCs/>
        </w:rPr>
        <w:t xml:space="preserve">wymiana </w:t>
      </w:r>
    </w:p>
    <w:p w14:paraId="368DCC73" w14:textId="77777777" w:rsidR="008B25A6" w:rsidRPr="00922B2E" w:rsidRDefault="008B25A6" w:rsidP="008B25A6">
      <w:pPr>
        <w:shd w:val="clear" w:color="auto" w:fill="FFFFFF"/>
        <w:spacing w:line="240" w:lineRule="auto"/>
        <w:rPr>
          <w:b/>
          <w:bCs/>
        </w:rPr>
      </w:pPr>
      <w:r w:rsidRPr="00922B2E">
        <w:rPr>
          <w:rFonts w:ascii="Cambria Math" w:hAnsi="Cambria Math" w:cs="Cambria Math"/>
          <w:sz w:val="32"/>
          <w:szCs w:val="32"/>
        </w:rPr>
        <w:t>⧠</w:t>
      </w:r>
      <w:r w:rsidRPr="00922B2E">
        <w:rPr>
          <w:b/>
          <w:bCs/>
        </w:rPr>
        <w:t xml:space="preserve"> oświadczenie o obniżeniu ceny _____________________ (proszę wskazać o jaką kwotę) </w:t>
      </w:r>
    </w:p>
    <w:p w14:paraId="78E93429" w14:textId="77777777" w:rsidR="008B25A6" w:rsidRPr="00922B2E" w:rsidRDefault="008B25A6" w:rsidP="008B25A6">
      <w:pPr>
        <w:shd w:val="clear" w:color="auto" w:fill="FFFFFF"/>
        <w:spacing w:line="240" w:lineRule="auto"/>
        <w:rPr>
          <w:b/>
          <w:bCs/>
        </w:rPr>
      </w:pPr>
      <w:r w:rsidRPr="00922B2E">
        <w:rPr>
          <w:rFonts w:ascii="Cambria Math" w:hAnsi="Cambria Math" w:cs="Cambria Math"/>
          <w:sz w:val="32"/>
          <w:szCs w:val="32"/>
        </w:rPr>
        <w:t>⧠</w:t>
      </w:r>
      <w:r w:rsidRPr="00922B2E">
        <w:rPr>
          <w:sz w:val="32"/>
          <w:szCs w:val="32"/>
        </w:rPr>
        <w:t xml:space="preserve"> </w:t>
      </w:r>
      <w:r w:rsidRPr="00922B2E">
        <w:rPr>
          <w:b/>
          <w:bCs/>
        </w:rPr>
        <w:t xml:space="preserve">oświadczenie o odstąpieniu od Umowy. </w:t>
      </w:r>
    </w:p>
    <w:p w14:paraId="2F385EB3" w14:textId="77777777" w:rsidR="00922B2E" w:rsidRDefault="00922B2E" w:rsidP="0028629D">
      <w:pPr>
        <w:shd w:val="clear" w:color="auto" w:fill="FFFFFF"/>
        <w:spacing w:line="240" w:lineRule="auto"/>
      </w:pPr>
    </w:p>
    <w:p w14:paraId="0DAC4077" w14:textId="77777777" w:rsidR="008B25A6" w:rsidRDefault="008B25A6" w:rsidP="008B25A6">
      <w:pPr>
        <w:shd w:val="clear" w:color="auto" w:fill="FFFFFF"/>
        <w:spacing w:line="240" w:lineRule="auto"/>
        <w:jc w:val="both"/>
      </w:pPr>
      <w:r>
        <w:t>*zaznacz właściwe. Oświadczenie o odstąpieniu od umowy lub oświadczenie o obniżeniu ceny jest możliwe tylko w przypadkach wskazanych w ustawie o prawach konsumenta. Prosimy o zapoznanie się z treścią poniższego pouczenia.</w:t>
      </w:r>
    </w:p>
    <w:p w14:paraId="20DF4BEA" w14:textId="20AF23A6" w:rsidR="006165E0" w:rsidRDefault="006165E0" w:rsidP="00922B2E">
      <w:pPr>
        <w:shd w:val="clear" w:color="auto" w:fill="FFFFFF"/>
        <w:spacing w:line="240" w:lineRule="auto"/>
        <w:jc w:val="both"/>
      </w:pPr>
    </w:p>
    <w:p w14:paraId="79F760F5" w14:textId="224F860D" w:rsidR="006165E0" w:rsidRDefault="006165E0" w:rsidP="00922B2E">
      <w:pPr>
        <w:shd w:val="clear" w:color="auto" w:fill="FFFFFF"/>
        <w:spacing w:line="240" w:lineRule="auto"/>
        <w:jc w:val="both"/>
      </w:pPr>
    </w:p>
    <w:p w14:paraId="78CA0BD6" w14:textId="77777777" w:rsidR="008B25A6" w:rsidRDefault="008B25A6" w:rsidP="008B25A6">
      <w:pPr>
        <w:shd w:val="clear" w:color="auto" w:fill="FFFFFF"/>
        <w:spacing w:line="240" w:lineRule="auto"/>
        <w:jc w:val="both"/>
      </w:pPr>
    </w:p>
    <w:p w14:paraId="7A3505A1" w14:textId="77777777" w:rsidR="008B25A6" w:rsidRDefault="008B25A6" w:rsidP="008B25A6">
      <w:pPr>
        <w:shd w:val="clear" w:color="auto" w:fill="FFFFFF"/>
        <w:spacing w:line="240" w:lineRule="auto"/>
        <w:jc w:val="both"/>
      </w:pPr>
      <w:r>
        <w:t>____________________________</w:t>
      </w:r>
    </w:p>
    <w:p w14:paraId="5F25D91D" w14:textId="77777777" w:rsidR="008B25A6" w:rsidRDefault="008B25A6" w:rsidP="008B25A6">
      <w:pPr>
        <w:shd w:val="clear" w:color="auto" w:fill="FFFFFF"/>
        <w:spacing w:line="240" w:lineRule="auto"/>
        <w:jc w:val="both"/>
      </w:pPr>
      <w:r>
        <w:t>(podpis - tylko jeżeli formularz jest przesyłany w wersji papierowej)</w:t>
      </w:r>
    </w:p>
    <w:p w14:paraId="5CE7C330" w14:textId="4237E007" w:rsidR="003B2AE2" w:rsidRDefault="003B2AE2" w:rsidP="00922B2E">
      <w:pPr>
        <w:shd w:val="clear" w:color="auto" w:fill="FFFFFF"/>
        <w:spacing w:line="240" w:lineRule="auto"/>
        <w:jc w:val="both"/>
      </w:pPr>
    </w:p>
    <w:p w14:paraId="0FD2FCDD" w14:textId="1B5029CF" w:rsidR="002304F4" w:rsidRDefault="002304F4" w:rsidP="002304F4">
      <w:pPr>
        <w:shd w:val="clear" w:color="auto" w:fill="FFFFFF"/>
        <w:spacing w:line="240" w:lineRule="auto"/>
        <w:jc w:val="both"/>
        <w:rPr>
          <w:rFonts w:cstheme="minorHAnsi"/>
          <w:sz w:val="20"/>
          <w:szCs w:val="20"/>
        </w:rPr>
      </w:pPr>
    </w:p>
    <w:p w14:paraId="6D60B81F" w14:textId="77777777" w:rsidR="002304F4" w:rsidRPr="002B6C8F" w:rsidRDefault="002304F4" w:rsidP="002304F4">
      <w:pPr>
        <w:shd w:val="clear" w:color="auto" w:fill="FFFFFF"/>
        <w:spacing w:line="240" w:lineRule="auto"/>
        <w:jc w:val="both"/>
        <w:rPr>
          <w:rFonts w:cstheme="minorHAnsi"/>
          <w:sz w:val="20"/>
          <w:szCs w:val="20"/>
        </w:rPr>
      </w:pPr>
    </w:p>
    <w:p w14:paraId="730BB49A" w14:textId="77777777" w:rsidR="008B25A6" w:rsidRPr="002B6C8F" w:rsidRDefault="008B25A6" w:rsidP="008B25A6">
      <w:pPr>
        <w:shd w:val="clear" w:color="auto" w:fill="FFFFFF"/>
        <w:spacing w:line="240" w:lineRule="auto"/>
        <w:jc w:val="both"/>
        <w:rPr>
          <w:rFonts w:cstheme="minorHAnsi"/>
          <w:sz w:val="20"/>
          <w:szCs w:val="20"/>
        </w:rPr>
      </w:pPr>
      <w:r w:rsidRPr="002B6C8F">
        <w:rPr>
          <w:rFonts w:cstheme="minorHAnsi"/>
          <w:sz w:val="20"/>
          <w:szCs w:val="20"/>
        </w:rPr>
        <w:t xml:space="preserve">Informujemy, że Administratorem Danych Osobowych jest </w:t>
      </w:r>
      <w:r w:rsidRPr="002B6C8F">
        <w:rPr>
          <w:rFonts w:cstheme="minorHAnsi"/>
          <w:color w:val="000000"/>
          <w:sz w:val="20"/>
          <w:szCs w:val="20"/>
        </w:rPr>
        <w:t xml:space="preserve">Babysky spółka z ograniczoną odpowiedzialnością spółka komandytowa z siedzibą w Nowym Targu: ul. Przemysłowa 20, 34-400 Nowy Targ, dla której Sąd Rejonowy dla </w:t>
      </w:r>
      <w:proofErr w:type="spellStart"/>
      <w:r w:rsidRPr="002B6C8F">
        <w:rPr>
          <w:rFonts w:cstheme="minorHAnsi"/>
          <w:color w:val="000000"/>
          <w:sz w:val="20"/>
          <w:szCs w:val="20"/>
        </w:rPr>
        <w:t>Krakowa-Śródmieścia</w:t>
      </w:r>
      <w:proofErr w:type="spellEnd"/>
      <w:r w:rsidRPr="002B6C8F">
        <w:rPr>
          <w:rFonts w:cstheme="minorHAnsi"/>
          <w:color w:val="000000"/>
          <w:sz w:val="20"/>
          <w:szCs w:val="20"/>
        </w:rPr>
        <w:t>, XII Wydział Gospodarczy KRS prowadzi akta rejestrowe pod numerem KRS: 0000738429; NIP: 7352861874; REGON: 360743044, BDO: 000268701 zwany dalej „Administratorem”. Z Administratorem możesz się skontaktować w następujący sposób:</w:t>
      </w:r>
    </w:p>
    <w:p w14:paraId="231C711B" w14:textId="77777777" w:rsidR="008B25A6" w:rsidRPr="002B6C8F" w:rsidRDefault="008B25A6" w:rsidP="008B25A6">
      <w:pPr>
        <w:pStyle w:val="NormalnyWeb"/>
        <w:numPr>
          <w:ilvl w:val="0"/>
          <w:numId w:val="2"/>
        </w:numPr>
        <w:shd w:val="clear" w:color="auto" w:fill="FFFFFF"/>
        <w:spacing w:before="0" w:beforeAutospacing="0" w:after="0" w:afterAutospacing="0"/>
        <w:ind w:left="1170"/>
        <w:jc w:val="both"/>
        <w:textAlignment w:val="baseline"/>
        <w:rPr>
          <w:rFonts w:asciiTheme="minorHAnsi" w:hAnsiTheme="minorHAnsi" w:cstheme="minorHAnsi"/>
          <w:color w:val="000000"/>
          <w:sz w:val="20"/>
          <w:szCs w:val="20"/>
        </w:rPr>
      </w:pPr>
      <w:r w:rsidRPr="002B6C8F">
        <w:rPr>
          <w:rFonts w:asciiTheme="minorHAnsi" w:hAnsiTheme="minorHAnsi" w:cstheme="minorHAnsi"/>
          <w:color w:val="000000"/>
          <w:sz w:val="20"/>
          <w:szCs w:val="20"/>
        </w:rPr>
        <w:t>adres korespondencyjny: ul. Przemysłowa 20, 34-400 Nowy Targ;</w:t>
      </w:r>
    </w:p>
    <w:p w14:paraId="152BE7B6" w14:textId="77777777" w:rsidR="008B25A6" w:rsidRPr="002B6C8F" w:rsidRDefault="008B25A6" w:rsidP="008B25A6">
      <w:pPr>
        <w:pStyle w:val="NormalnyWeb"/>
        <w:numPr>
          <w:ilvl w:val="0"/>
          <w:numId w:val="2"/>
        </w:numPr>
        <w:shd w:val="clear" w:color="auto" w:fill="FFFFFF"/>
        <w:spacing w:before="0" w:beforeAutospacing="0" w:after="240" w:afterAutospacing="0"/>
        <w:ind w:left="1170"/>
        <w:jc w:val="both"/>
        <w:textAlignment w:val="baseline"/>
        <w:rPr>
          <w:rFonts w:asciiTheme="minorHAnsi" w:hAnsiTheme="minorHAnsi" w:cstheme="minorHAnsi"/>
          <w:color w:val="000000"/>
          <w:sz w:val="20"/>
          <w:szCs w:val="20"/>
          <w:lang w:val="en-US"/>
        </w:rPr>
      </w:pPr>
      <w:proofErr w:type="spellStart"/>
      <w:r w:rsidRPr="002B6C8F">
        <w:rPr>
          <w:rFonts w:asciiTheme="minorHAnsi" w:hAnsiTheme="minorHAnsi" w:cstheme="minorHAnsi"/>
          <w:color w:val="000000"/>
          <w:sz w:val="20"/>
          <w:szCs w:val="20"/>
          <w:lang w:val="en-US"/>
        </w:rPr>
        <w:t>adres</w:t>
      </w:r>
      <w:proofErr w:type="spellEnd"/>
      <w:r w:rsidRPr="002B6C8F">
        <w:rPr>
          <w:rFonts w:asciiTheme="minorHAnsi" w:hAnsiTheme="minorHAnsi" w:cstheme="minorHAnsi"/>
          <w:color w:val="000000"/>
          <w:sz w:val="20"/>
          <w:szCs w:val="20"/>
          <w:lang w:val="en-US"/>
        </w:rPr>
        <w:t xml:space="preserve"> e-mail: rodo@babysky.eu.</w:t>
      </w:r>
    </w:p>
    <w:p w14:paraId="5064EEDC" w14:textId="77777777" w:rsidR="008B25A6" w:rsidRPr="002B6C8F" w:rsidRDefault="008B25A6" w:rsidP="008B25A6">
      <w:pPr>
        <w:shd w:val="clear" w:color="auto" w:fill="FFFFFF"/>
        <w:spacing w:line="240" w:lineRule="auto"/>
        <w:jc w:val="both"/>
        <w:rPr>
          <w:rFonts w:ascii="Arial" w:eastAsia="Times New Roman" w:hAnsi="Arial" w:cs="Arial"/>
          <w:b/>
          <w:bCs/>
          <w:caps/>
          <w:color w:val="555555"/>
          <w:spacing w:val="12"/>
          <w:sz w:val="14"/>
          <w:szCs w:val="14"/>
          <w:lang w:eastAsia="pl-PL"/>
        </w:rPr>
      </w:pPr>
      <w:r w:rsidRPr="002B6C8F">
        <w:rPr>
          <w:rFonts w:cstheme="minorHAnsi"/>
          <w:sz w:val="20"/>
          <w:szCs w:val="20"/>
        </w:rPr>
        <w:t>Pani/Pana dane osobowe będą przetwarzane w celu realizacji i obsługi procesu reklamacji. Podanie danych jest dobrowolne, ale niezbędne do obsługi procesu reklamacji. W związku z przetwarzaniem danych osobowych zawartych w formularzu, przysługują Pani/Panu następujące prawa związane z przetwarzaniem danych osobowych: prawo do żądania dostępu do danych, ich sprostowania, usunięcia lub ograniczenia przetwarzania, jak również prawo do złożenia skargi do Prezesa Urzędu Ochrony Danych Osobowych. W związku z obsługą procesu reklamacji, dane mogą być przekazywane do podmiotów współpracujących z Administratorem Danych Osobowych w zakresie napraw reklamacyjnych, przetwarzających</w:t>
      </w:r>
      <w:r w:rsidRPr="002B6C8F">
        <w:rPr>
          <w:sz w:val="20"/>
          <w:szCs w:val="20"/>
        </w:rPr>
        <w:t xml:space="preserve"> dane na podstawie umowy o powierzenie przetwarzania danych osobowych. Formularz reklamacyjny będzie przechowywany przez okres niezbędny do realizacji celu, jednak nie dłużej niż 3 lata.</w:t>
      </w:r>
    </w:p>
    <w:p w14:paraId="4B2C3B2C" w14:textId="77777777" w:rsidR="008B25A6" w:rsidRDefault="008B25A6" w:rsidP="008B25A6">
      <w:pPr>
        <w:shd w:val="clear" w:color="auto" w:fill="FFFFFF"/>
        <w:spacing w:line="240" w:lineRule="auto"/>
        <w:jc w:val="both"/>
      </w:pPr>
    </w:p>
    <w:p w14:paraId="7AE6EB3C" w14:textId="77777777" w:rsidR="008B25A6" w:rsidRPr="002304F4" w:rsidRDefault="008B25A6" w:rsidP="008B25A6">
      <w:pPr>
        <w:shd w:val="clear" w:color="auto" w:fill="FFFFFF"/>
        <w:spacing w:line="240" w:lineRule="auto"/>
        <w:rPr>
          <w:b/>
          <w:bCs/>
          <w:sz w:val="24"/>
          <w:szCs w:val="24"/>
        </w:rPr>
      </w:pPr>
      <w:r w:rsidRPr="002304F4">
        <w:rPr>
          <w:b/>
          <w:bCs/>
          <w:sz w:val="24"/>
          <w:szCs w:val="24"/>
        </w:rPr>
        <w:t>POUCZENIE</w:t>
      </w:r>
    </w:p>
    <w:p w14:paraId="07DB5E5A" w14:textId="77777777" w:rsidR="008B25A6" w:rsidRPr="003B2AE2" w:rsidRDefault="008B25A6" w:rsidP="008B25A6">
      <w:pPr>
        <w:shd w:val="clear" w:color="auto" w:fill="FFFFFF"/>
        <w:spacing w:line="240" w:lineRule="auto"/>
        <w:jc w:val="both"/>
        <w:rPr>
          <w:sz w:val="20"/>
          <w:szCs w:val="20"/>
        </w:rPr>
      </w:pPr>
      <w:r w:rsidRPr="003B2AE2">
        <w:rPr>
          <w:sz w:val="20"/>
          <w:szCs w:val="20"/>
        </w:rPr>
        <w:t xml:space="preserve"> 1. W razie braku zgodności Towaru z Umową Konsumentowi lub Przedsiębiorcy na prawach konsumenta przysługuje wobec Sprzedającego roszczenie o doprowadzenie Towaru do zgodności z Umową poprzez naprawę lub wymianę Towaru na nowy. Sprzedający może dokonać wymiany, gdy Konsument lub Przedsiębiorca na prawach konsumenta żąda naprawy, lub może dokonać naprawy, gdy Konsument lub Przedsiębiorca na prawach konsumenta żąda wymiany, lub odmówić doprowadzenia do zgodności z </w:t>
      </w:r>
      <w:proofErr w:type="gramStart"/>
      <w:r w:rsidRPr="003B2AE2">
        <w:rPr>
          <w:sz w:val="20"/>
          <w:szCs w:val="20"/>
        </w:rPr>
        <w:t>Umową</w:t>
      </w:r>
      <w:proofErr w:type="gramEnd"/>
      <w:r w:rsidRPr="003B2AE2">
        <w:rPr>
          <w:sz w:val="20"/>
          <w:szCs w:val="20"/>
        </w:rPr>
        <w:t xml:space="preserve"> jeżeli doprowadzenie do zgodności Towaru z Umową w sposób wybrany przez </w:t>
      </w:r>
      <w:r w:rsidRPr="003B2AE2">
        <w:rPr>
          <w:sz w:val="20"/>
          <w:szCs w:val="20"/>
        </w:rPr>
        <w:lastRenderedPageBreak/>
        <w:t xml:space="preserve">Konsumenta lub Przedsiębiorcę na prawach konsumenta jest niemożliwe albo wymagałoby nadmiernych kosztów dla Sprzedającego. </w:t>
      </w:r>
    </w:p>
    <w:p w14:paraId="05BF586C" w14:textId="77777777" w:rsidR="008B25A6" w:rsidRPr="003B2AE2" w:rsidRDefault="008B25A6" w:rsidP="008B25A6">
      <w:pPr>
        <w:shd w:val="clear" w:color="auto" w:fill="FFFFFF"/>
        <w:spacing w:line="240" w:lineRule="auto"/>
        <w:jc w:val="both"/>
        <w:rPr>
          <w:sz w:val="20"/>
          <w:szCs w:val="20"/>
        </w:rPr>
      </w:pPr>
      <w:r w:rsidRPr="003B2AE2">
        <w:rPr>
          <w:sz w:val="20"/>
          <w:szCs w:val="20"/>
        </w:rPr>
        <w:t xml:space="preserve">2. Sprzedający w okresie dwóch lat od dostarczenia Towaru Konsumentowi lub Przedsiębiorcy na prawach konsumenta ponosi odpowiedzialność z tytułu braku zgodności Towaru z Umową. Niezgodność Towaru z Umową </w:t>
      </w:r>
      <w:proofErr w:type="gramStart"/>
      <w:r w:rsidRPr="003B2AE2">
        <w:rPr>
          <w:sz w:val="20"/>
          <w:szCs w:val="20"/>
        </w:rPr>
        <w:t>występuje</w:t>
      </w:r>
      <w:proofErr w:type="gramEnd"/>
      <w:r w:rsidRPr="003B2AE2">
        <w:rPr>
          <w:sz w:val="20"/>
          <w:szCs w:val="20"/>
        </w:rPr>
        <w:t xml:space="preserve"> jeśli: </w:t>
      </w:r>
    </w:p>
    <w:p w14:paraId="18AFE3C7"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a) opis, rodzaj, ilość, jakość, kompletność i funkcjonalność Towaru są niezgodne z Umową, </w:t>
      </w:r>
    </w:p>
    <w:p w14:paraId="2EC21A24"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b) Towar nie jest przydatny do szczególnego celu, do którego jest potrzebny Konsumentowi lub Przedsiębiorcy na prawach konsumenta, i o którym to celu powiadomił Sprzedawcę najpóźniej w momencie zawarcia Umowy i który Sprzedawca zaakceptował,</w:t>
      </w:r>
    </w:p>
    <w:p w14:paraId="6771B08A"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c) Towar nie nadaje się do celu, do którego zazwyczaj używa się Towaru tego rodzaju, </w:t>
      </w:r>
    </w:p>
    <w:p w14:paraId="0F8E99B1"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d) Towar nie zapewnia trwałości i bezpieczeństwa, których można się spodziewać dla tego rodzaju Towarów, lub nie występuje w określonej ilości, </w:t>
      </w:r>
    </w:p>
    <w:p w14:paraId="6CAAE2EE"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e) Towar nie został dostarczony z opakowaniem akcesoriami i instrukcjami, których dostarczenia Konsument lub Przedsiębiorca na prawach konsumenta może rozsądnie oczekiwać,</w:t>
      </w:r>
    </w:p>
    <w:p w14:paraId="72D0B72C"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 f) Towar nie odpowiada wzorowi lub próbce udostępnionej przed zakupem, </w:t>
      </w:r>
    </w:p>
    <w:p w14:paraId="4C1016C8"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g) brak zgodności Towaru z Umową wynika z niewłaściwego zamontowania Towaru, jeżeli zostało ono przeprowadzone przez Sprzedawcę lub na jego odpowiedzialność, lub niewłaściwe zamontowanie przeprowadzone przez Konsumenta lub Przedsiębiorcę na prawach konsumenta było wynikiem błędów w instrukcji dostarczonej przez Sprzedawcę. </w:t>
      </w:r>
    </w:p>
    <w:p w14:paraId="2046E3FB" w14:textId="77777777" w:rsidR="008B25A6" w:rsidRPr="003B2AE2" w:rsidRDefault="008B25A6" w:rsidP="008B25A6">
      <w:pPr>
        <w:shd w:val="clear" w:color="auto" w:fill="FFFFFF"/>
        <w:spacing w:line="240" w:lineRule="auto"/>
        <w:jc w:val="both"/>
        <w:rPr>
          <w:sz w:val="20"/>
          <w:szCs w:val="20"/>
        </w:rPr>
      </w:pPr>
      <w:r w:rsidRPr="003B2AE2">
        <w:rPr>
          <w:sz w:val="20"/>
          <w:szCs w:val="20"/>
        </w:rPr>
        <w:t xml:space="preserve">3. Konsument lub Przedsiębiorca na prawach konsumenta może żądać obniżenia ceny lub odstąpić od </w:t>
      </w:r>
      <w:proofErr w:type="gramStart"/>
      <w:r w:rsidRPr="003B2AE2">
        <w:rPr>
          <w:sz w:val="20"/>
          <w:szCs w:val="20"/>
        </w:rPr>
        <w:t>Umowy</w:t>
      </w:r>
      <w:proofErr w:type="gramEnd"/>
      <w:r w:rsidRPr="003B2AE2">
        <w:rPr>
          <w:sz w:val="20"/>
          <w:szCs w:val="20"/>
        </w:rPr>
        <w:t xml:space="preserve"> jeżeli: </w:t>
      </w:r>
    </w:p>
    <w:p w14:paraId="5AA4C82F"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a) Sprzedający odmówił doprowadzenia Towaru do zgodności z Umową zgodnie z pkt. 1 powyżej, </w:t>
      </w:r>
    </w:p>
    <w:p w14:paraId="7EA08F28"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b) Sprzedający nie doprowadził Towaru do zgodności z Umową w rozsądnym czasie lub doprowadzenie do zgodności z Umową wiązałoby się z nadmiernymi niedogodnościami dla Konsumenta lub Przedsiębiorcy na prawach konsumenta, Sprzedający nie odebrał Towaru udostępnionego przez Konsumenta lub Przedsiębiorcę na prawach konsumenta,</w:t>
      </w:r>
    </w:p>
    <w:p w14:paraId="70A0FACC"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c) Towar został zamontowany przed ujawnieniem się braku zgodności Towaru z Umową, a Sprzedający nie zdemontował </w:t>
      </w:r>
      <w:proofErr w:type="gramStart"/>
      <w:r w:rsidRPr="003B2AE2">
        <w:rPr>
          <w:sz w:val="20"/>
          <w:szCs w:val="20"/>
        </w:rPr>
        <w:t>Towaru,</w:t>
      </w:r>
      <w:proofErr w:type="gramEnd"/>
      <w:r w:rsidRPr="003B2AE2">
        <w:rPr>
          <w:sz w:val="20"/>
          <w:szCs w:val="20"/>
        </w:rPr>
        <w:t xml:space="preserve"> lub zdemontował ale nie zamontował go ponownie po dokonaniu naprawy lub wymiany, albo nie zlecił wykonania tych czynności na swój koszt, </w:t>
      </w:r>
    </w:p>
    <w:p w14:paraId="6AC25B51"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d) brak zgodności Towaru z Umową występuje nadal, mimo że Sprzedający próbował doprowadzić Towar do zgodności z Umową, </w:t>
      </w:r>
    </w:p>
    <w:p w14:paraId="3D363254"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e) brak zgodności Towaru z Umową jest na tyle istotny, że uzasadnia natychmiastowe obniżenie ceny albo odstąpienie od Umowy, </w:t>
      </w:r>
    </w:p>
    <w:p w14:paraId="63359CAD"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f) bez uprzedniego skorzystania z możliwości naprawy lub wymiany Towaru, </w:t>
      </w:r>
    </w:p>
    <w:p w14:paraId="1AC882B9" w14:textId="77777777" w:rsidR="008B25A6" w:rsidRPr="003B2AE2" w:rsidRDefault="008B25A6" w:rsidP="008B25A6">
      <w:pPr>
        <w:shd w:val="clear" w:color="auto" w:fill="FFFFFF"/>
        <w:spacing w:line="240" w:lineRule="auto"/>
        <w:ind w:left="708"/>
        <w:jc w:val="both"/>
        <w:rPr>
          <w:sz w:val="20"/>
          <w:szCs w:val="20"/>
        </w:rPr>
      </w:pPr>
      <w:r w:rsidRPr="003B2AE2">
        <w:rPr>
          <w:sz w:val="20"/>
          <w:szCs w:val="20"/>
        </w:rPr>
        <w:t xml:space="preserve">g) z oświadczenia Sprzedającego lub okoliczności wyraźnie wynika, że nie doprowadzi on Towaru do zgodności z Umową w rozsądnym czasie lub bez nadmiernych niedogodności dla Konsumenta lub Przedsiębiorcy na prawach konsumenta. </w:t>
      </w:r>
    </w:p>
    <w:p w14:paraId="194BBFF0" w14:textId="77777777" w:rsidR="008B25A6" w:rsidRDefault="008B25A6" w:rsidP="008B25A6">
      <w:pPr>
        <w:shd w:val="clear" w:color="auto" w:fill="FFFFFF"/>
        <w:spacing w:line="240" w:lineRule="auto"/>
        <w:jc w:val="both"/>
        <w:rPr>
          <w:sz w:val="20"/>
          <w:szCs w:val="20"/>
        </w:rPr>
      </w:pPr>
      <w:r w:rsidRPr="003B2AE2">
        <w:rPr>
          <w:sz w:val="20"/>
          <w:szCs w:val="20"/>
        </w:rPr>
        <w:t>4. Konsument lub Przedsiębiorca na prawach konsumenta może odstąpić od Umowy, jeżeli brak zgodności Towaru z Umową jest istotny.</w:t>
      </w:r>
    </w:p>
    <w:p w14:paraId="0A0F0DAB" w14:textId="77777777" w:rsidR="008B25A6" w:rsidRDefault="008B25A6" w:rsidP="008B25A6">
      <w:pPr>
        <w:shd w:val="clear" w:color="auto" w:fill="FFFFFF"/>
        <w:spacing w:line="240" w:lineRule="auto"/>
        <w:jc w:val="both"/>
        <w:rPr>
          <w:sz w:val="20"/>
          <w:szCs w:val="20"/>
        </w:rPr>
      </w:pPr>
    </w:p>
    <w:p w14:paraId="7E8C046D" w14:textId="77777777" w:rsidR="008B25A6" w:rsidRDefault="008B25A6" w:rsidP="008B25A6">
      <w:pPr>
        <w:shd w:val="clear" w:color="auto" w:fill="FFFFFF"/>
        <w:spacing w:line="240" w:lineRule="auto"/>
        <w:jc w:val="both"/>
        <w:rPr>
          <w:sz w:val="20"/>
          <w:szCs w:val="20"/>
        </w:rPr>
      </w:pPr>
    </w:p>
    <w:p w14:paraId="57189352" w14:textId="64D8A7EC" w:rsidR="00556EDC" w:rsidRDefault="00556EDC" w:rsidP="003B2AE2">
      <w:pPr>
        <w:shd w:val="clear" w:color="auto" w:fill="FFFFFF"/>
        <w:spacing w:line="240" w:lineRule="auto"/>
        <w:jc w:val="both"/>
        <w:rPr>
          <w:sz w:val="20"/>
          <w:szCs w:val="20"/>
        </w:rPr>
      </w:pPr>
    </w:p>
    <w:sectPr w:rsidR="00556EDC" w:rsidSect="005E42C4">
      <w:headerReference w:type="default" r:id="rId11"/>
      <w:footerReference w:type="default" r:id="rId12"/>
      <w:pgSz w:w="11906" w:h="16838"/>
      <w:pgMar w:top="1843" w:right="1417"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1D31" w14:textId="77777777" w:rsidR="00253E5B" w:rsidRDefault="00253E5B" w:rsidP="009A30B6">
      <w:pPr>
        <w:spacing w:after="0" w:line="240" w:lineRule="auto"/>
      </w:pPr>
      <w:r>
        <w:separator/>
      </w:r>
    </w:p>
  </w:endnote>
  <w:endnote w:type="continuationSeparator" w:id="0">
    <w:p w14:paraId="7E668143" w14:textId="77777777" w:rsidR="00253E5B" w:rsidRDefault="00253E5B" w:rsidP="009A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6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E8DD" w14:textId="3043335F" w:rsidR="005E42C4" w:rsidRPr="00BA10DB" w:rsidRDefault="005E42C4" w:rsidP="00BA10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59A5" w14:textId="77777777" w:rsidR="00253E5B" w:rsidRDefault="00253E5B" w:rsidP="009A30B6">
      <w:pPr>
        <w:spacing w:after="0" w:line="240" w:lineRule="auto"/>
      </w:pPr>
      <w:r>
        <w:separator/>
      </w:r>
    </w:p>
  </w:footnote>
  <w:footnote w:type="continuationSeparator" w:id="0">
    <w:p w14:paraId="4F7FF678" w14:textId="77777777" w:rsidR="00253E5B" w:rsidRDefault="00253E5B" w:rsidP="009A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B1B9" w14:textId="333E5707" w:rsidR="009012AD" w:rsidRDefault="009012AD" w:rsidP="00BA10DB">
    <w:pPr>
      <w:pStyle w:val="Nagwek"/>
      <w:jc w:val="center"/>
    </w:pPr>
    <w:r>
      <w:rPr>
        <w:noProof/>
      </w:rPr>
      <w:drawing>
        <wp:anchor distT="0" distB="0" distL="114300" distR="114300" simplePos="0" relativeHeight="251659264" behindDoc="0" locked="0" layoutInCell="1" allowOverlap="1" wp14:anchorId="799D795D" wp14:editId="74BF8AFE">
          <wp:simplePos x="0" y="0"/>
          <wp:positionH relativeFrom="margin">
            <wp:posOffset>1554480</wp:posOffset>
          </wp:positionH>
          <wp:positionV relativeFrom="margin">
            <wp:posOffset>-873760</wp:posOffset>
          </wp:positionV>
          <wp:extent cx="3474720" cy="609412"/>
          <wp:effectExtent l="0" t="0" r="0" b="635"/>
          <wp:wrapSquare wrapText="bothSides"/>
          <wp:docPr id="24" name="Obraz 24" descr="Veni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ic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6094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1A5B"/>
    <w:multiLevelType w:val="multilevel"/>
    <w:tmpl w:val="7AB25F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44D8D"/>
    <w:multiLevelType w:val="multilevel"/>
    <w:tmpl w:val="D89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999402">
    <w:abstractNumId w:val="0"/>
  </w:num>
  <w:num w:numId="2" w16cid:durableId="84882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B6"/>
    <w:rsid w:val="00077950"/>
    <w:rsid w:val="0016677D"/>
    <w:rsid w:val="00181C2D"/>
    <w:rsid w:val="002304F4"/>
    <w:rsid w:val="00253E5B"/>
    <w:rsid w:val="00267255"/>
    <w:rsid w:val="0028629D"/>
    <w:rsid w:val="002B6C8F"/>
    <w:rsid w:val="002D74C3"/>
    <w:rsid w:val="003A16FB"/>
    <w:rsid w:val="003B2AE2"/>
    <w:rsid w:val="003B3962"/>
    <w:rsid w:val="003E513E"/>
    <w:rsid w:val="0047724E"/>
    <w:rsid w:val="004810E6"/>
    <w:rsid w:val="0049339C"/>
    <w:rsid w:val="0049422D"/>
    <w:rsid w:val="00500E29"/>
    <w:rsid w:val="005112A3"/>
    <w:rsid w:val="00515DC0"/>
    <w:rsid w:val="0054363E"/>
    <w:rsid w:val="00556EDC"/>
    <w:rsid w:val="005623EA"/>
    <w:rsid w:val="005C1CE9"/>
    <w:rsid w:val="005E42C4"/>
    <w:rsid w:val="00610D28"/>
    <w:rsid w:val="006165E0"/>
    <w:rsid w:val="006917D4"/>
    <w:rsid w:val="006A4775"/>
    <w:rsid w:val="006E6D76"/>
    <w:rsid w:val="006F6BAC"/>
    <w:rsid w:val="00775BFA"/>
    <w:rsid w:val="007E501B"/>
    <w:rsid w:val="007F627C"/>
    <w:rsid w:val="00855382"/>
    <w:rsid w:val="008B25A6"/>
    <w:rsid w:val="009012AD"/>
    <w:rsid w:val="00922B2E"/>
    <w:rsid w:val="009A30B6"/>
    <w:rsid w:val="00A23BD5"/>
    <w:rsid w:val="00BA10DB"/>
    <w:rsid w:val="00BD0872"/>
    <w:rsid w:val="00BE6BF9"/>
    <w:rsid w:val="00DC4F10"/>
    <w:rsid w:val="00DD7171"/>
    <w:rsid w:val="00E7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E13CF"/>
  <w15:chartTrackingRefBased/>
  <w15:docId w15:val="{4DFEB3FE-91BA-4792-973B-D5E76689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3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0B6"/>
  </w:style>
  <w:style w:type="paragraph" w:styleId="Stopka">
    <w:name w:val="footer"/>
    <w:basedOn w:val="Normalny"/>
    <w:link w:val="StopkaZnak"/>
    <w:uiPriority w:val="99"/>
    <w:unhideWhenUsed/>
    <w:rsid w:val="009A30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0B6"/>
  </w:style>
  <w:style w:type="table" w:styleId="Tabela-Siatka">
    <w:name w:val="Table Grid"/>
    <w:basedOn w:val="Standardowy"/>
    <w:uiPriority w:val="39"/>
    <w:rsid w:val="0056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BA10D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BA10DB"/>
    <w:rPr>
      <w:rFonts w:ascii="Consolas" w:hAnsi="Consolas"/>
      <w:sz w:val="20"/>
      <w:szCs w:val="20"/>
    </w:rPr>
  </w:style>
  <w:style w:type="paragraph" w:styleId="NormalnyWeb">
    <w:name w:val="Normal (Web)"/>
    <w:basedOn w:val="Normalny"/>
    <w:uiPriority w:val="99"/>
    <w:semiHidden/>
    <w:unhideWhenUsed/>
    <w:rsid w:val="00500E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8B2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8488">
      <w:bodyDiv w:val="1"/>
      <w:marLeft w:val="0"/>
      <w:marRight w:val="0"/>
      <w:marTop w:val="0"/>
      <w:marBottom w:val="0"/>
      <w:divBdr>
        <w:top w:val="none" w:sz="0" w:space="0" w:color="auto"/>
        <w:left w:val="none" w:sz="0" w:space="0" w:color="auto"/>
        <w:bottom w:val="none" w:sz="0" w:space="0" w:color="auto"/>
        <w:right w:val="none" w:sz="0" w:space="0" w:color="auto"/>
      </w:divBdr>
    </w:div>
    <w:div w:id="247203064">
      <w:bodyDiv w:val="1"/>
      <w:marLeft w:val="0"/>
      <w:marRight w:val="0"/>
      <w:marTop w:val="0"/>
      <w:marBottom w:val="0"/>
      <w:divBdr>
        <w:top w:val="none" w:sz="0" w:space="0" w:color="auto"/>
        <w:left w:val="none" w:sz="0" w:space="0" w:color="auto"/>
        <w:bottom w:val="none" w:sz="0" w:space="0" w:color="auto"/>
        <w:right w:val="none" w:sz="0" w:space="0" w:color="auto"/>
      </w:divBdr>
    </w:div>
    <w:div w:id="440417329">
      <w:bodyDiv w:val="1"/>
      <w:marLeft w:val="0"/>
      <w:marRight w:val="0"/>
      <w:marTop w:val="0"/>
      <w:marBottom w:val="0"/>
      <w:divBdr>
        <w:top w:val="none" w:sz="0" w:space="0" w:color="auto"/>
        <w:left w:val="none" w:sz="0" w:space="0" w:color="auto"/>
        <w:bottom w:val="none" w:sz="0" w:space="0" w:color="auto"/>
        <w:right w:val="none" w:sz="0" w:space="0" w:color="auto"/>
      </w:divBdr>
    </w:div>
    <w:div w:id="635139420">
      <w:bodyDiv w:val="1"/>
      <w:marLeft w:val="0"/>
      <w:marRight w:val="0"/>
      <w:marTop w:val="0"/>
      <w:marBottom w:val="0"/>
      <w:divBdr>
        <w:top w:val="none" w:sz="0" w:space="0" w:color="auto"/>
        <w:left w:val="none" w:sz="0" w:space="0" w:color="auto"/>
        <w:bottom w:val="none" w:sz="0" w:space="0" w:color="auto"/>
        <w:right w:val="none" w:sz="0" w:space="0" w:color="auto"/>
      </w:divBdr>
    </w:div>
    <w:div w:id="640889690">
      <w:bodyDiv w:val="1"/>
      <w:marLeft w:val="0"/>
      <w:marRight w:val="0"/>
      <w:marTop w:val="0"/>
      <w:marBottom w:val="0"/>
      <w:divBdr>
        <w:top w:val="none" w:sz="0" w:space="0" w:color="auto"/>
        <w:left w:val="none" w:sz="0" w:space="0" w:color="auto"/>
        <w:bottom w:val="none" w:sz="0" w:space="0" w:color="auto"/>
        <w:right w:val="none" w:sz="0" w:space="0" w:color="auto"/>
      </w:divBdr>
      <w:divsChild>
        <w:div w:id="414595256">
          <w:marLeft w:val="0"/>
          <w:marRight w:val="0"/>
          <w:marTop w:val="0"/>
          <w:marBottom w:val="0"/>
          <w:divBdr>
            <w:top w:val="none" w:sz="0" w:space="0" w:color="auto"/>
            <w:left w:val="none" w:sz="0" w:space="0" w:color="auto"/>
            <w:bottom w:val="none" w:sz="0" w:space="0" w:color="auto"/>
            <w:right w:val="none" w:sz="0" w:space="0" w:color="auto"/>
          </w:divBdr>
          <w:divsChild>
            <w:div w:id="1449160158">
              <w:marLeft w:val="0"/>
              <w:marRight w:val="0"/>
              <w:marTop w:val="0"/>
              <w:marBottom w:val="0"/>
              <w:divBdr>
                <w:top w:val="none" w:sz="0" w:space="0" w:color="auto"/>
                <w:left w:val="none" w:sz="0" w:space="0" w:color="auto"/>
                <w:bottom w:val="none" w:sz="0" w:space="0" w:color="auto"/>
                <w:right w:val="none" w:sz="0" w:space="0" w:color="auto"/>
              </w:divBdr>
              <w:divsChild>
                <w:div w:id="1512336002">
                  <w:marLeft w:val="0"/>
                  <w:marRight w:val="0"/>
                  <w:marTop w:val="0"/>
                  <w:marBottom w:val="240"/>
                  <w:divBdr>
                    <w:top w:val="none" w:sz="0" w:space="0" w:color="auto"/>
                    <w:left w:val="none" w:sz="0" w:space="0" w:color="auto"/>
                    <w:bottom w:val="none" w:sz="0" w:space="0" w:color="auto"/>
                    <w:right w:val="none" w:sz="0" w:space="0" w:color="auto"/>
                  </w:divBdr>
                  <w:divsChild>
                    <w:div w:id="1583485605">
                      <w:marLeft w:val="0"/>
                      <w:marRight w:val="0"/>
                      <w:marTop w:val="0"/>
                      <w:marBottom w:val="0"/>
                      <w:divBdr>
                        <w:top w:val="none" w:sz="0" w:space="0" w:color="auto"/>
                        <w:left w:val="none" w:sz="0" w:space="0" w:color="auto"/>
                        <w:bottom w:val="none" w:sz="0" w:space="0" w:color="auto"/>
                        <w:right w:val="none" w:sz="0" w:space="0" w:color="auto"/>
                      </w:divBdr>
                      <w:divsChild>
                        <w:div w:id="11912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5347">
          <w:marLeft w:val="0"/>
          <w:marRight w:val="0"/>
          <w:marTop w:val="0"/>
          <w:marBottom w:val="0"/>
          <w:divBdr>
            <w:top w:val="none" w:sz="0" w:space="0" w:color="auto"/>
            <w:left w:val="none" w:sz="0" w:space="0" w:color="auto"/>
            <w:bottom w:val="none" w:sz="0" w:space="0" w:color="auto"/>
            <w:right w:val="none" w:sz="0" w:space="0" w:color="auto"/>
          </w:divBdr>
          <w:divsChild>
            <w:div w:id="1089039304">
              <w:marLeft w:val="0"/>
              <w:marRight w:val="0"/>
              <w:marTop w:val="0"/>
              <w:marBottom w:val="0"/>
              <w:divBdr>
                <w:top w:val="none" w:sz="0" w:space="0" w:color="auto"/>
                <w:left w:val="none" w:sz="0" w:space="0" w:color="auto"/>
                <w:bottom w:val="none" w:sz="0" w:space="0" w:color="auto"/>
                <w:right w:val="none" w:sz="0" w:space="0" w:color="auto"/>
              </w:divBdr>
              <w:divsChild>
                <w:div w:id="260259062">
                  <w:marLeft w:val="0"/>
                  <w:marRight w:val="0"/>
                  <w:marTop w:val="0"/>
                  <w:marBottom w:val="240"/>
                  <w:divBdr>
                    <w:top w:val="none" w:sz="0" w:space="0" w:color="auto"/>
                    <w:left w:val="none" w:sz="0" w:space="0" w:color="auto"/>
                    <w:bottom w:val="none" w:sz="0" w:space="0" w:color="auto"/>
                    <w:right w:val="none" w:sz="0" w:space="0" w:color="auto"/>
                  </w:divBdr>
                  <w:divsChild>
                    <w:div w:id="1487278375">
                      <w:marLeft w:val="0"/>
                      <w:marRight w:val="0"/>
                      <w:marTop w:val="0"/>
                      <w:marBottom w:val="0"/>
                      <w:divBdr>
                        <w:top w:val="none" w:sz="0" w:space="0" w:color="auto"/>
                        <w:left w:val="none" w:sz="0" w:space="0" w:color="auto"/>
                        <w:bottom w:val="none" w:sz="0" w:space="0" w:color="auto"/>
                        <w:right w:val="none" w:sz="0" w:space="0" w:color="auto"/>
                      </w:divBdr>
                      <w:divsChild>
                        <w:div w:id="2109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4721">
          <w:marLeft w:val="0"/>
          <w:marRight w:val="0"/>
          <w:marTop w:val="0"/>
          <w:marBottom w:val="0"/>
          <w:divBdr>
            <w:top w:val="none" w:sz="0" w:space="0" w:color="auto"/>
            <w:left w:val="none" w:sz="0" w:space="0" w:color="auto"/>
            <w:bottom w:val="none" w:sz="0" w:space="0" w:color="auto"/>
            <w:right w:val="none" w:sz="0" w:space="0" w:color="auto"/>
          </w:divBdr>
          <w:divsChild>
            <w:div w:id="1994095329">
              <w:marLeft w:val="0"/>
              <w:marRight w:val="0"/>
              <w:marTop w:val="0"/>
              <w:marBottom w:val="0"/>
              <w:divBdr>
                <w:top w:val="none" w:sz="0" w:space="0" w:color="auto"/>
                <w:left w:val="none" w:sz="0" w:space="0" w:color="auto"/>
                <w:bottom w:val="none" w:sz="0" w:space="0" w:color="auto"/>
                <w:right w:val="none" w:sz="0" w:space="0" w:color="auto"/>
              </w:divBdr>
              <w:divsChild>
                <w:div w:id="1926837688">
                  <w:marLeft w:val="0"/>
                  <w:marRight w:val="0"/>
                  <w:marTop w:val="0"/>
                  <w:marBottom w:val="240"/>
                  <w:divBdr>
                    <w:top w:val="none" w:sz="0" w:space="0" w:color="auto"/>
                    <w:left w:val="none" w:sz="0" w:space="0" w:color="auto"/>
                    <w:bottom w:val="none" w:sz="0" w:space="0" w:color="auto"/>
                    <w:right w:val="none" w:sz="0" w:space="0" w:color="auto"/>
                  </w:divBdr>
                  <w:divsChild>
                    <w:div w:id="895579814">
                      <w:marLeft w:val="0"/>
                      <w:marRight w:val="0"/>
                      <w:marTop w:val="0"/>
                      <w:marBottom w:val="0"/>
                      <w:divBdr>
                        <w:top w:val="none" w:sz="0" w:space="0" w:color="auto"/>
                        <w:left w:val="none" w:sz="0" w:space="0" w:color="auto"/>
                        <w:bottom w:val="none" w:sz="0" w:space="0" w:color="auto"/>
                        <w:right w:val="none" w:sz="0" w:space="0" w:color="auto"/>
                      </w:divBdr>
                      <w:divsChild>
                        <w:div w:id="11848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8931">
      <w:bodyDiv w:val="1"/>
      <w:marLeft w:val="0"/>
      <w:marRight w:val="0"/>
      <w:marTop w:val="0"/>
      <w:marBottom w:val="0"/>
      <w:divBdr>
        <w:top w:val="none" w:sz="0" w:space="0" w:color="auto"/>
        <w:left w:val="none" w:sz="0" w:space="0" w:color="auto"/>
        <w:bottom w:val="none" w:sz="0" w:space="0" w:color="auto"/>
        <w:right w:val="none" w:sz="0" w:space="0" w:color="auto"/>
      </w:divBdr>
    </w:div>
    <w:div w:id="1743913844">
      <w:bodyDiv w:val="1"/>
      <w:marLeft w:val="0"/>
      <w:marRight w:val="0"/>
      <w:marTop w:val="0"/>
      <w:marBottom w:val="0"/>
      <w:divBdr>
        <w:top w:val="none" w:sz="0" w:space="0" w:color="auto"/>
        <w:left w:val="none" w:sz="0" w:space="0" w:color="auto"/>
        <w:bottom w:val="none" w:sz="0" w:space="0" w:color="auto"/>
        <w:right w:val="none" w:sz="0" w:space="0" w:color="auto"/>
      </w:divBdr>
    </w:div>
    <w:div w:id="2022198642">
      <w:bodyDiv w:val="1"/>
      <w:marLeft w:val="0"/>
      <w:marRight w:val="0"/>
      <w:marTop w:val="0"/>
      <w:marBottom w:val="0"/>
      <w:divBdr>
        <w:top w:val="none" w:sz="0" w:space="0" w:color="auto"/>
        <w:left w:val="none" w:sz="0" w:space="0" w:color="auto"/>
        <w:bottom w:val="none" w:sz="0" w:space="0" w:color="auto"/>
        <w:right w:val="none" w:sz="0" w:space="0" w:color="auto"/>
      </w:divBdr>
    </w:div>
    <w:div w:id="21414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C4ED-9A95-4052-93FC-FB9C0BFF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883</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Palenik</dc:creator>
  <cp:keywords/>
  <dc:description/>
  <cp:lastModifiedBy>Odswiezanie Venicci</cp:lastModifiedBy>
  <cp:revision>6</cp:revision>
  <cp:lastPrinted>2022-02-24T13:33:00Z</cp:lastPrinted>
  <dcterms:created xsi:type="dcterms:W3CDTF">2023-02-08T16:16:00Z</dcterms:created>
  <dcterms:modified xsi:type="dcterms:W3CDTF">2023-06-27T11:56:00Z</dcterms:modified>
</cp:coreProperties>
</file>